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64" w:rsidRDefault="00A4555C" w:rsidP="00A4555C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بسمه تعــالی</w:t>
      </w:r>
    </w:p>
    <w:p w:rsidR="000B25FE" w:rsidRDefault="00E6247A" w:rsidP="000F69F9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</w:t>
      </w:r>
      <w:r w:rsidR="000B25FE">
        <w:rPr>
          <w:rFonts w:cs="B Zar" w:hint="cs"/>
          <w:b/>
          <w:bCs/>
          <w:sz w:val="24"/>
          <w:szCs w:val="24"/>
          <w:rtl/>
          <w:lang w:bidi="fa-IR"/>
        </w:rPr>
        <w:t>با احترام در ذیل</w:t>
      </w:r>
      <w:bookmarkStart w:id="0" w:name="_GoBack"/>
      <w:r w:rsidR="000B25FE">
        <w:rPr>
          <w:rFonts w:cs="B Zar" w:hint="cs"/>
          <w:b/>
          <w:bCs/>
          <w:sz w:val="24"/>
          <w:szCs w:val="24"/>
          <w:rtl/>
          <w:lang w:bidi="fa-IR"/>
        </w:rPr>
        <w:t xml:space="preserve"> نمایه هنرهای آوایی رشته های (تکنوازی و تکخوانی ) فرهنگی و هنری  </w:t>
      </w:r>
      <w:bookmarkEnd w:id="0"/>
      <w:r w:rsidR="000B25FE">
        <w:rPr>
          <w:rFonts w:cs="B Zar" w:hint="cs"/>
          <w:b/>
          <w:bCs/>
          <w:sz w:val="24"/>
          <w:szCs w:val="24"/>
          <w:rtl/>
          <w:lang w:bidi="fa-IR"/>
        </w:rPr>
        <w:t>، جهت اطلاع خدمتتان ارسال می گردد.</w:t>
      </w:r>
    </w:p>
    <w:p w:rsidR="000B25FE" w:rsidRDefault="000B25FE" w:rsidP="000B25FE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شایسته است ترتیبی اتخاذ گردد تا به نحو مطلوب به اطلاع مربیان و دانش آموزان رسانده شود.</w:t>
      </w:r>
    </w:p>
    <w:p w:rsidR="00A4555C" w:rsidRDefault="009936A3" w:rsidP="000F69F9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در راستای </w:t>
      </w:r>
      <w:r w:rsidR="00E8758E">
        <w:rPr>
          <w:rFonts w:cs="B Zar" w:hint="cs"/>
          <w:b/>
          <w:bCs/>
          <w:sz w:val="24"/>
          <w:szCs w:val="24"/>
          <w:rtl/>
          <w:lang w:bidi="fa-IR"/>
        </w:rPr>
        <w:t xml:space="preserve">کیفیت بخشی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فرهنگی و هنری </w:t>
      </w:r>
      <w:r w:rsidR="00E8758E">
        <w:rPr>
          <w:rFonts w:cs="B Zar" w:hint="cs"/>
          <w:b/>
          <w:bCs/>
          <w:sz w:val="24"/>
          <w:szCs w:val="24"/>
          <w:rtl/>
          <w:lang w:bidi="fa-IR"/>
        </w:rPr>
        <w:t xml:space="preserve"> و هماهنگی بین مناطق و نواحی و ایجاد یک تعامل منطقی بین تکنوازان</w:t>
      </w:r>
      <w:r w:rsidR="00FD34ED">
        <w:rPr>
          <w:rFonts w:cs="B Zar" w:hint="cs"/>
          <w:b/>
          <w:bCs/>
          <w:sz w:val="24"/>
          <w:szCs w:val="24"/>
          <w:rtl/>
          <w:lang w:bidi="fa-IR"/>
        </w:rPr>
        <w:t xml:space="preserve"> و تکخوانان </w:t>
      </w:r>
      <w:r w:rsidR="00E8758E">
        <w:rPr>
          <w:rFonts w:cs="B Zar" w:hint="cs"/>
          <w:b/>
          <w:bCs/>
          <w:sz w:val="24"/>
          <w:szCs w:val="24"/>
          <w:rtl/>
          <w:lang w:bidi="fa-IR"/>
        </w:rPr>
        <w:t xml:space="preserve"> راه یافته به  استانی لازم است کارشناسان محترم و مسئولین در مناطق به موارد ذیل توجه نمایند :</w:t>
      </w:r>
    </w:p>
    <w:p w:rsidR="00E8758E" w:rsidRDefault="00E8758E" w:rsidP="00FD34ED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در  بخش</w:t>
      </w:r>
      <w:r w:rsidR="008358B6">
        <w:rPr>
          <w:rFonts w:cs="B Zar" w:hint="cs"/>
          <w:b/>
          <w:bCs/>
          <w:sz w:val="24"/>
          <w:szCs w:val="24"/>
          <w:rtl/>
          <w:lang w:bidi="fa-IR"/>
        </w:rPr>
        <w:t xml:space="preserve"> های زیر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قابل اجرا می باش</w:t>
      </w:r>
      <w:r w:rsidR="008358B6">
        <w:rPr>
          <w:rFonts w:cs="B Zar" w:hint="cs"/>
          <w:b/>
          <w:bCs/>
          <w:sz w:val="24"/>
          <w:szCs w:val="24"/>
          <w:rtl/>
          <w:lang w:bidi="fa-IR"/>
        </w:rPr>
        <w:t>ن</w:t>
      </w:r>
      <w:r>
        <w:rPr>
          <w:rFonts w:cs="B Zar" w:hint="cs"/>
          <w:b/>
          <w:bCs/>
          <w:sz w:val="24"/>
          <w:szCs w:val="24"/>
          <w:rtl/>
          <w:lang w:bidi="fa-IR"/>
        </w:rPr>
        <w:t>د :</w:t>
      </w:r>
    </w:p>
    <w:p w:rsidR="006673D4" w:rsidRDefault="00E8758E" w:rsidP="006673D4">
      <w:pPr>
        <w:jc w:val="right"/>
        <w:rPr>
          <w:rFonts w:cs="B Zar"/>
          <w:b/>
          <w:bCs/>
          <w:sz w:val="28"/>
          <w:szCs w:val="28"/>
          <w:rtl/>
          <w:lang w:bidi="fa-IR"/>
        </w:rPr>
      </w:pPr>
      <w:r w:rsidRPr="00EE5430">
        <w:rPr>
          <w:rFonts w:cs="B Zar" w:hint="cs"/>
          <w:b/>
          <w:bCs/>
          <w:sz w:val="28"/>
          <w:szCs w:val="28"/>
          <w:rtl/>
          <w:lang w:bidi="fa-IR"/>
        </w:rPr>
        <w:t>1-سازهای زهی (سیمی) ایرانی</w:t>
      </w:r>
      <w:r w:rsidR="000968A8" w:rsidRPr="00EE5430">
        <w:rPr>
          <w:rFonts w:cs="B Zar" w:hint="cs"/>
          <w:b/>
          <w:bCs/>
          <w:sz w:val="28"/>
          <w:szCs w:val="28"/>
          <w:rtl/>
          <w:lang w:bidi="fa-IR"/>
        </w:rPr>
        <w:t xml:space="preserve"> و فولکلوریک(محلی)</w:t>
      </w:r>
      <w:r w:rsidRPr="00EE5430">
        <w:rPr>
          <w:rFonts w:cs="B Zar" w:hint="cs"/>
          <w:b/>
          <w:bCs/>
          <w:sz w:val="28"/>
          <w:szCs w:val="28"/>
          <w:rtl/>
          <w:lang w:bidi="fa-IR"/>
        </w:rPr>
        <w:t xml:space="preserve"> :</w:t>
      </w:r>
    </w:p>
    <w:p w:rsidR="00E8758E" w:rsidRPr="006673D4" w:rsidRDefault="00E8758E" w:rsidP="006673D4">
      <w:pPr>
        <w:jc w:val="right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*مضرابی ( زخمه ای : تار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سه تار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عود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رباب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تنبور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دوتار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دیوان - قانون )                                                             </w:t>
      </w:r>
      <w:r w:rsidR="000968A8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( کوبشی :  سنتور</w:t>
      </w:r>
      <w:r w:rsidR="000968A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0968A8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0968A8">
        <w:rPr>
          <w:rFonts w:cs="B Zar" w:hint="cs"/>
          <w:b/>
          <w:bCs/>
          <w:sz w:val="24"/>
          <w:szCs w:val="24"/>
          <w:rtl/>
          <w:lang w:bidi="fa-IR"/>
        </w:rPr>
        <w:t xml:space="preserve"> پیانو  {در صورتی که قطعات ایرانی</w:t>
      </w:r>
      <w:r w:rsidR="005D1DC6">
        <w:rPr>
          <w:rFonts w:cs="B Zar" w:hint="cs"/>
          <w:b/>
          <w:bCs/>
          <w:sz w:val="24"/>
          <w:szCs w:val="24"/>
          <w:rtl/>
          <w:lang w:bidi="fa-IR"/>
        </w:rPr>
        <w:t xml:space="preserve"> یا فولکلوریک</w:t>
      </w:r>
      <w:r w:rsidR="000968A8">
        <w:rPr>
          <w:rFonts w:cs="B Zar" w:hint="cs"/>
          <w:b/>
          <w:bCs/>
          <w:sz w:val="24"/>
          <w:szCs w:val="24"/>
          <w:rtl/>
          <w:lang w:bidi="fa-IR"/>
        </w:rPr>
        <w:t xml:space="preserve"> اجرا گردند })</w:t>
      </w:r>
    </w:p>
    <w:p w:rsidR="000968A8" w:rsidRDefault="000968A8" w:rsidP="000968A8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*آرشه ای ( کمانچه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کمانچه آلتو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قیچک (غژک)- ویلن { اجرای قطعات ایرانی</w:t>
      </w:r>
      <w:r w:rsidR="005D1DC6">
        <w:rPr>
          <w:rFonts w:cs="B Zar" w:hint="cs"/>
          <w:b/>
          <w:bCs/>
          <w:sz w:val="24"/>
          <w:szCs w:val="24"/>
          <w:rtl/>
          <w:lang w:bidi="fa-IR"/>
        </w:rPr>
        <w:t xml:space="preserve"> و فولکلوریک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}) </w:t>
      </w:r>
    </w:p>
    <w:p w:rsidR="000968A8" w:rsidRPr="00EE5430" w:rsidRDefault="008358B6" w:rsidP="000968A8">
      <w:pPr>
        <w:jc w:val="right"/>
        <w:rPr>
          <w:rFonts w:cs="B Zar"/>
          <w:b/>
          <w:bCs/>
          <w:sz w:val="28"/>
          <w:szCs w:val="28"/>
          <w:rtl/>
          <w:lang w:bidi="fa-IR"/>
        </w:rPr>
      </w:pPr>
      <w:r w:rsidRPr="00EE5430">
        <w:rPr>
          <w:rFonts w:cs="B Zar" w:hint="cs"/>
          <w:b/>
          <w:bCs/>
          <w:sz w:val="28"/>
          <w:szCs w:val="28"/>
          <w:rtl/>
          <w:lang w:bidi="fa-IR"/>
        </w:rPr>
        <w:t>2-سازهای کوبه ای( پوستی و سایدردرام ) :</w:t>
      </w:r>
    </w:p>
    <w:p w:rsidR="008358B6" w:rsidRDefault="008358B6" w:rsidP="008358B6">
      <w:pPr>
        <w:pStyle w:val="ListParagraph"/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*ایرانی و فولکلوریک  ( تنبک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دف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دهل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دمام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–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نقاره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کوزه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چالان ( ضرب باستانی )-تمپو )</w:t>
      </w:r>
    </w:p>
    <w:p w:rsidR="008358B6" w:rsidRDefault="008358B6" w:rsidP="008358B6">
      <w:pPr>
        <w:pStyle w:val="ListParagraph"/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*کلاسیک و پاپ ( درام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تومبا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طبل ریز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کوس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پرکاشن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تامبورین )</w:t>
      </w:r>
    </w:p>
    <w:p w:rsidR="008358B6" w:rsidRDefault="008358B6" w:rsidP="008358B6">
      <w:pPr>
        <w:pStyle w:val="ListParagraph"/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:rsidR="008358B6" w:rsidRPr="00E973A0" w:rsidRDefault="008358B6" w:rsidP="00E973A0">
      <w:pPr>
        <w:pStyle w:val="ListParagraph"/>
        <w:jc w:val="right"/>
        <w:rPr>
          <w:rFonts w:cs="B Zar"/>
          <w:b/>
          <w:bCs/>
          <w:sz w:val="28"/>
          <w:szCs w:val="28"/>
          <w:rtl/>
          <w:lang w:bidi="fa-IR"/>
        </w:rPr>
      </w:pPr>
      <w:r w:rsidRPr="00EE5430">
        <w:rPr>
          <w:rFonts w:cs="B Zar" w:hint="cs"/>
          <w:b/>
          <w:bCs/>
          <w:sz w:val="28"/>
          <w:szCs w:val="28"/>
          <w:rtl/>
          <w:lang w:bidi="fa-IR"/>
        </w:rPr>
        <w:t xml:space="preserve">3- سازهای بادی </w:t>
      </w:r>
    </w:p>
    <w:p w:rsidR="00E3510B" w:rsidRDefault="00E3510B" w:rsidP="008358B6">
      <w:pPr>
        <w:pStyle w:val="ListParagraph"/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*ایرانی و فولکلوریک ( نی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سرنا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کرنا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بالابان</w:t>
      </w:r>
      <w:r w:rsidR="0030347F">
        <w:rPr>
          <w:rFonts w:cs="B Zar" w:hint="cs"/>
          <w:b/>
          <w:bCs/>
          <w:sz w:val="24"/>
          <w:szCs w:val="24"/>
          <w:rtl/>
          <w:lang w:bidi="fa-IR"/>
        </w:rPr>
        <w:t>(دودوک)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دوزله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دونای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نی انبان )</w:t>
      </w:r>
    </w:p>
    <w:p w:rsidR="00E3510B" w:rsidRPr="000B25FE" w:rsidRDefault="00E3510B" w:rsidP="000B25FE">
      <w:pPr>
        <w:pStyle w:val="ListParagraph"/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*کلاسیک و پاپ (فلوت {پیکولو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کلیدی برنجی }</w:t>
      </w:r>
      <w:r w:rsidR="00B65B36">
        <w:rPr>
          <w:rFonts w:cs="B Zar" w:hint="cs"/>
          <w:b/>
          <w:bCs/>
          <w:sz w:val="24"/>
          <w:szCs w:val="24"/>
          <w:rtl/>
          <w:lang w:bidi="fa-IR"/>
        </w:rPr>
        <w:t>- آکاردئون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ترومپت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ساکسوفن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ابوا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کلارینت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ترومبون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توبا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باریتون)</w:t>
      </w:r>
    </w:p>
    <w:p w:rsidR="00E3510B" w:rsidRPr="00FD34ED" w:rsidRDefault="00E3510B" w:rsidP="00E3510B">
      <w:pPr>
        <w:pStyle w:val="ListParagraph"/>
        <w:jc w:val="right"/>
        <w:rPr>
          <w:rFonts w:cs="B Zar"/>
          <w:b/>
          <w:bCs/>
          <w:sz w:val="28"/>
          <w:szCs w:val="28"/>
          <w:rtl/>
          <w:lang w:bidi="fa-IR"/>
        </w:rPr>
      </w:pPr>
      <w:r w:rsidRPr="00FD34ED">
        <w:rPr>
          <w:rFonts w:cs="B Zar" w:hint="cs"/>
          <w:b/>
          <w:bCs/>
          <w:sz w:val="28"/>
          <w:szCs w:val="28"/>
          <w:rtl/>
          <w:lang w:bidi="fa-IR"/>
        </w:rPr>
        <w:t>4-سازهای الکترونیکی ( قطعات ایرانی ، فولکلوریک ، پاپ و کلاسیک ) :</w:t>
      </w:r>
    </w:p>
    <w:p w:rsidR="00E3510B" w:rsidRDefault="00E3510B" w:rsidP="0030347F">
      <w:pPr>
        <w:pStyle w:val="ListParagraph"/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   </w:t>
      </w:r>
      <w:r w:rsidR="0030347F">
        <w:rPr>
          <w:rFonts w:cs="B Zar" w:hint="cs"/>
          <w:b/>
          <w:bCs/>
          <w:sz w:val="24"/>
          <w:szCs w:val="24"/>
          <w:rtl/>
          <w:lang w:bidi="fa-IR"/>
        </w:rPr>
        <w:t>*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کیبورد(ارگ )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چلستا </w:t>
      </w:r>
      <w:r w:rsidR="0030347F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30347F">
        <w:rPr>
          <w:rFonts w:cs="B Zar" w:hint="cs"/>
          <w:b/>
          <w:bCs/>
          <w:sz w:val="24"/>
          <w:szCs w:val="24"/>
          <w:rtl/>
          <w:lang w:bidi="fa-IR"/>
        </w:rPr>
        <w:t>گیتار الکتریک )</w:t>
      </w:r>
    </w:p>
    <w:p w:rsidR="0030347F" w:rsidRDefault="0030347F" w:rsidP="00E3510B">
      <w:pPr>
        <w:pStyle w:val="ListParagraph"/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:rsidR="0030347F" w:rsidRPr="00FD34ED" w:rsidRDefault="0030347F" w:rsidP="00E3510B">
      <w:pPr>
        <w:pStyle w:val="ListParagraph"/>
        <w:jc w:val="right"/>
        <w:rPr>
          <w:rFonts w:cs="B Zar"/>
          <w:b/>
          <w:bCs/>
          <w:sz w:val="28"/>
          <w:szCs w:val="28"/>
          <w:rtl/>
          <w:lang w:bidi="fa-IR"/>
        </w:rPr>
      </w:pPr>
      <w:r w:rsidRPr="00FD34ED">
        <w:rPr>
          <w:rFonts w:cs="B Zar" w:hint="cs"/>
          <w:b/>
          <w:bCs/>
          <w:sz w:val="28"/>
          <w:szCs w:val="28"/>
          <w:rtl/>
          <w:lang w:bidi="fa-IR"/>
        </w:rPr>
        <w:t>5- سازهای زهی  پاپ و کلاسیک :</w:t>
      </w:r>
    </w:p>
    <w:p w:rsidR="0030347F" w:rsidRDefault="0030347F" w:rsidP="000B25FE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*مضرابی ( گیتار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گیتار باس )         *آرشه ای ( ویلن کلاسیک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ویلنسل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آلتو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ویولا- کنترباس ) </w:t>
      </w:r>
    </w:p>
    <w:p w:rsidR="0030347F" w:rsidRPr="00FD34ED" w:rsidRDefault="00C57F02" w:rsidP="0030347F">
      <w:pPr>
        <w:jc w:val="right"/>
        <w:rPr>
          <w:rFonts w:cs="B Zar"/>
          <w:b/>
          <w:bCs/>
          <w:sz w:val="28"/>
          <w:szCs w:val="28"/>
          <w:rtl/>
          <w:lang w:bidi="fa-IR"/>
        </w:rPr>
      </w:pPr>
      <w:r w:rsidRPr="00FD34ED">
        <w:rPr>
          <w:rFonts w:cs="B Zar" w:hint="cs"/>
          <w:b/>
          <w:bCs/>
          <w:sz w:val="28"/>
          <w:szCs w:val="28"/>
          <w:rtl/>
          <w:lang w:bidi="fa-IR"/>
        </w:rPr>
        <w:t>6-تکخوانی ( پاپ ، سنتی و محلی )</w:t>
      </w:r>
      <w:r w:rsidR="00FD34ED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 w:rsidR="00C57F02" w:rsidRPr="00745B52" w:rsidRDefault="00C57F02" w:rsidP="0030347F">
      <w:pPr>
        <w:jc w:val="right"/>
        <w:rPr>
          <w:rFonts w:cs="B Zar"/>
          <w:b/>
          <w:bCs/>
          <w:sz w:val="24"/>
          <w:szCs w:val="24"/>
          <w:u w:val="single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</w:t>
      </w:r>
      <w:r w:rsidRPr="00745B52">
        <w:rPr>
          <w:rFonts w:cs="B Zar" w:hint="cs"/>
          <w:b/>
          <w:bCs/>
          <w:sz w:val="24"/>
          <w:szCs w:val="24"/>
          <w:u w:val="single"/>
          <w:rtl/>
          <w:lang w:bidi="fa-IR"/>
        </w:rPr>
        <w:t>تکخوانی می تواند با یک ساز همراه باشد.</w:t>
      </w:r>
    </w:p>
    <w:p w:rsidR="00C57F02" w:rsidRDefault="00FD34ED" w:rsidP="00FD34ED">
      <w:pPr>
        <w:shd w:val="clear" w:color="auto" w:fill="0D0D0D" w:themeFill="text1" w:themeFillTint="F2"/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FD34ED">
        <w:rPr>
          <w:rFonts w:cs="B Zar" w:hint="cs"/>
          <w:b/>
          <w:bCs/>
          <w:sz w:val="28"/>
          <w:szCs w:val="28"/>
          <w:rtl/>
          <w:lang w:bidi="fa-IR"/>
        </w:rPr>
        <w:t>مدت زمان اجرا :  حداکثر 6 دقیقه می باشد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.   </w:t>
      </w:r>
    </w:p>
    <w:p w:rsidR="00FD34ED" w:rsidRDefault="00FD34ED" w:rsidP="0030347F">
      <w:pPr>
        <w:jc w:val="right"/>
        <w:rPr>
          <w:rFonts w:cs="B Zar"/>
          <w:b/>
          <w:bCs/>
          <w:sz w:val="32"/>
          <w:szCs w:val="32"/>
          <w:lang w:bidi="fa-IR"/>
        </w:rPr>
      </w:pPr>
    </w:p>
    <w:p w:rsidR="00896701" w:rsidRPr="009222D4" w:rsidRDefault="00896701" w:rsidP="0030347F">
      <w:pPr>
        <w:jc w:val="right"/>
        <w:rPr>
          <w:rFonts w:cs="B Zar"/>
          <w:b/>
          <w:bCs/>
          <w:sz w:val="32"/>
          <w:szCs w:val="32"/>
          <w:rtl/>
          <w:lang w:bidi="fa-IR"/>
        </w:rPr>
      </w:pPr>
    </w:p>
    <w:p w:rsidR="00FD34ED" w:rsidRPr="009222D4" w:rsidRDefault="003D7838" w:rsidP="00FD34ED">
      <w:pPr>
        <w:jc w:val="right"/>
        <w:rPr>
          <w:rFonts w:cs="B Zar"/>
          <w:b/>
          <w:bCs/>
          <w:sz w:val="32"/>
          <w:szCs w:val="32"/>
          <w:rtl/>
          <w:lang w:bidi="fa-IR"/>
        </w:rPr>
      </w:pPr>
      <w:r w:rsidRPr="009222D4">
        <w:rPr>
          <w:rFonts w:cs="B Zar" w:hint="cs"/>
          <w:b/>
          <w:bCs/>
          <w:sz w:val="32"/>
          <w:szCs w:val="32"/>
          <w:rtl/>
          <w:lang w:bidi="fa-IR"/>
        </w:rPr>
        <w:t>ملاکهای سنجش و داوری :</w:t>
      </w:r>
    </w:p>
    <w:p w:rsidR="003D7838" w:rsidRDefault="003D7838" w:rsidP="00FD34ED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9222D4">
        <w:rPr>
          <w:rFonts w:cs="B Zar" w:hint="cs"/>
          <w:b/>
          <w:bCs/>
          <w:sz w:val="28"/>
          <w:szCs w:val="28"/>
          <w:rtl/>
          <w:lang w:bidi="fa-IR"/>
        </w:rPr>
        <w:t>*سازهای زهی ، بادی  و الکترونیک ( ایرانی ، فولکلوریک ، کلاسیک و پاپ )</w:t>
      </w:r>
    </w:p>
    <w:p w:rsidR="003D7838" w:rsidRDefault="003D7838" w:rsidP="00FD34ED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انتخاب صحیح قطعه و متد </w:t>
      </w:r>
    </w:p>
    <w:p w:rsidR="003D7838" w:rsidRDefault="003D7838" w:rsidP="00FD34ED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رعایت ریتم اثر ( در قطعات ضربی ) </w:t>
      </w:r>
    </w:p>
    <w:p w:rsidR="003D7838" w:rsidRDefault="003D7838" w:rsidP="00125C07">
      <w:pPr>
        <w:jc w:val="right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اجرای صحیح گوشه ها  ،  نغمات و مقامها براساس ردیفهای رایج موسیقی ایرانی </w:t>
      </w:r>
      <w:r w:rsidR="00125C07">
        <w:rPr>
          <w:rFonts w:cs="B Zar" w:hint="cs"/>
          <w:b/>
          <w:bCs/>
          <w:sz w:val="24"/>
          <w:szCs w:val="24"/>
          <w:rtl/>
          <w:lang w:bidi="fa-IR"/>
        </w:rPr>
        <w:t>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مقامی و فولکلوریک</w:t>
      </w:r>
      <w:r w:rsidRPr="003D7838">
        <w:rPr>
          <w:rFonts w:cs="B Zar" w:hint="cs"/>
          <w:b/>
          <w:bCs/>
          <w:sz w:val="20"/>
          <w:szCs w:val="20"/>
          <w:rtl/>
          <w:lang w:bidi="fa-IR"/>
        </w:rPr>
        <w:t xml:space="preserve">( موسیقی سنتی و محلی ) </w:t>
      </w:r>
    </w:p>
    <w:p w:rsidR="00125C07" w:rsidRDefault="00125C07" w:rsidP="00125C07">
      <w:pPr>
        <w:jc w:val="right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   </w:t>
      </w:r>
      <w:r w:rsidRPr="00125C07">
        <w:rPr>
          <w:rFonts w:cs="B Zar" w:hint="cs"/>
          <w:b/>
          <w:bCs/>
          <w:sz w:val="24"/>
          <w:szCs w:val="24"/>
          <w:rtl/>
          <w:lang w:bidi="fa-IR"/>
        </w:rPr>
        <w:t xml:space="preserve">اجرای صحیح براساس متدهای رایج موسیقی کلاسیک و پاپ در ایران با ذکر خالق اثر </w:t>
      </w:r>
      <w:r>
        <w:rPr>
          <w:rFonts w:cs="B Zar" w:hint="cs"/>
          <w:b/>
          <w:bCs/>
          <w:sz w:val="20"/>
          <w:szCs w:val="20"/>
          <w:rtl/>
          <w:lang w:bidi="fa-IR"/>
        </w:rPr>
        <w:t>( موسیقی کلاسیک و پاپ )</w:t>
      </w:r>
    </w:p>
    <w:p w:rsidR="00125C07" w:rsidRDefault="00125C07" w:rsidP="00125C07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  </w:t>
      </w:r>
      <w:r w:rsidRPr="008E139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8E1391" w:rsidRPr="008E1391">
        <w:rPr>
          <w:rFonts w:cs="B Zar" w:hint="cs"/>
          <w:b/>
          <w:bCs/>
          <w:sz w:val="24"/>
          <w:szCs w:val="24"/>
          <w:rtl/>
          <w:lang w:bidi="fa-IR"/>
        </w:rPr>
        <w:t>تسلط کافی بر اجرای قطعات</w:t>
      </w:r>
      <w:r w:rsidR="008E1391">
        <w:rPr>
          <w:rFonts w:cs="B Zar" w:hint="cs"/>
          <w:b/>
          <w:bCs/>
          <w:sz w:val="24"/>
          <w:szCs w:val="24"/>
          <w:rtl/>
          <w:lang w:bidi="fa-IR"/>
        </w:rPr>
        <w:t xml:space="preserve"> و حاکم نشدن استرس در اجرای اثر</w:t>
      </w:r>
    </w:p>
    <w:p w:rsidR="008E1391" w:rsidRDefault="008E1391" w:rsidP="008E1391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خلاقیت در نحوه ی اجرای قطعه و ترکیب قطعات</w:t>
      </w:r>
    </w:p>
    <w:p w:rsidR="005401BE" w:rsidRDefault="005401BE" w:rsidP="008E1391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کاربرد  تکنیکهای اجرایی مرتبط با ساز مورد نظر</w:t>
      </w:r>
    </w:p>
    <w:p w:rsidR="008E1391" w:rsidRDefault="008E1391" w:rsidP="008E1391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انتقال احساس بر اساس نوع اثر و ملموس بودن حس در اجرا</w:t>
      </w:r>
    </w:p>
    <w:p w:rsidR="008E1391" w:rsidRDefault="008E1391" w:rsidP="008E1391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انسجام قطعات ترکیبی براساس گام در موسیقی کلاسیک  و دستگاه</w:t>
      </w:r>
      <w:r w:rsidR="005C51DA">
        <w:rPr>
          <w:rFonts w:cs="B Zar" w:hint="cs"/>
          <w:b/>
          <w:bCs/>
          <w:sz w:val="24"/>
          <w:szCs w:val="24"/>
          <w:rtl/>
          <w:lang w:bidi="fa-IR"/>
        </w:rPr>
        <w:t>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در موسیقی سنتی و فولکلوریک  ( </w:t>
      </w:r>
      <w:r w:rsidRPr="006A001B">
        <w:rPr>
          <w:rFonts w:cs="B Zar" w:hint="cs"/>
          <w:b/>
          <w:bCs/>
          <w:sz w:val="20"/>
          <w:szCs w:val="20"/>
          <w:rtl/>
          <w:lang w:bidi="fa-IR"/>
        </w:rPr>
        <w:t>در صورت مرکب</w:t>
      </w:r>
      <w:r w:rsidR="006A001B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6A001B">
        <w:rPr>
          <w:rFonts w:cs="B Zar" w:hint="cs"/>
          <w:b/>
          <w:bCs/>
          <w:sz w:val="20"/>
          <w:szCs w:val="20"/>
          <w:rtl/>
          <w:lang w:bidi="fa-IR"/>
        </w:rPr>
        <w:t>نوازی</w:t>
      </w:r>
      <w:r w:rsidR="00C43C7D">
        <w:rPr>
          <w:rFonts w:cs="B Zar" w:hint="cs"/>
          <w:b/>
          <w:bCs/>
          <w:sz w:val="20"/>
          <w:szCs w:val="20"/>
          <w:rtl/>
          <w:lang w:bidi="fa-IR"/>
        </w:rPr>
        <w:t xml:space="preserve"> به</w:t>
      </w:r>
      <w:r w:rsidRPr="006A001B">
        <w:rPr>
          <w:rFonts w:cs="B Zar" w:hint="cs"/>
          <w:b/>
          <w:bCs/>
          <w:sz w:val="20"/>
          <w:szCs w:val="20"/>
          <w:rtl/>
          <w:lang w:bidi="fa-IR"/>
        </w:rPr>
        <w:t xml:space="preserve"> ارتباط</w:t>
      </w:r>
      <w:r w:rsidR="005C51DA" w:rsidRPr="006A001B">
        <w:rPr>
          <w:rFonts w:cs="B Zar" w:hint="cs"/>
          <w:b/>
          <w:bCs/>
          <w:sz w:val="20"/>
          <w:szCs w:val="20"/>
          <w:rtl/>
          <w:lang w:bidi="fa-IR"/>
        </w:rPr>
        <w:t xml:space="preserve"> بخشی </w:t>
      </w:r>
      <w:r w:rsidRPr="006A001B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5C51DA" w:rsidRPr="006A001B">
        <w:rPr>
          <w:rFonts w:cs="B Zar" w:hint="cs"/>
          <w:b/>
          <w:bCs/>
          <w:sz w:val="20"/>
          <w:szCs w:val="20"/>
          <w:rtl/>
          <w:lang w:bidi="fa-IR"/>
        </w:rPr>
        <w:t>صحیح در گریز به دستگاه یا گام دیگر</w:t>
      </w:r>
      <w:r w:rsidR="00D21003">
        <w:rPr>
          <w:rFonts w:cs="B Zar" w:hint="cs"/>
          <w:b/>
          <w:bCs/>
          <w:sz w:val="20"/>
          <w:szCs w:val="20"/>
          <w:rtl/>
          <w:lang w:bidi="fa-IR"/>
        </w:rPr>
        <w:t xml:space="preserve"> و بازگشت </w:t>
      </w:r>
      <w:r w:rsidR="005C51DA" w:rsidRPr="006A001B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C43C7D">
        <w:rPr>
          <w:rFonts w:cs="B Zar" w:hint="cs"/>
          <w:b/>
          <w:bCs/>
          <w:sz w:val="20"/>
          <w:szCs w:val="20"/>
          <w:rtl/>
          <w:lang w:bidi="fa-IR"/>
        </w:rPr>
        <w:t>توجه گردد</w:t>
      </w:r>
      <w:r w:rsidR="00C43C7D">
        <w:rPr>
          <w:rFonts w:cs="B Zar" w:hint="cs"/>
          <w:b/>
          <w:bCs/>
          <w:sz w:val="24"/>
          <w:szCs w:val="24"/>
          <w:rtl/>
          <w:lang w:bidi="fa-IR"/>
        </w:rPr>
        <w:t xml:space="preserve">) </w:t>
      </w:r>
    </w:p>
    <w:p w:rsidR="00675F6B" w:rsidRDefault="002A27EA" w:rsidP="006673D4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رعایت زمان بندی دقیق بر اساس زمان تعیین شده</w:t>
      </w:r>
    </w:p>
    <w:p w:rsidR="00896701" w:rsidRDefault="00896701" w:rsidP="006673D4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:rsidR="008505F5" w:rsidRDefault="008505F5" w:rsidP="008E1391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9222D4">
        <w:rPr>
          <w:rFonts w:cs="B Zar" w:hint="cs"/>
          <w:b/>
          <w:bCs/>
          <w:sz w:val="28"/>
          <w:szCs w:val="28"/>
          <w:rtl/>
          <w:lang w:bidi="fa-IR"/>
        </w:rPr>
        <w:t>*تکخوانی ( سنتی ، محلی ، پاپ ) :</w:t>
      </w:r>
    </w:p>
    <w:p w:rsidR="00815CEC" w:rsidRDefault="008505F5" w:rsidP="00A83B08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رعایت گام</w:t>
      </w:r>
      <w:r w:rsidR="00815CEC">
        <w:rPr>
          <w:rFonts w:cs="B Zar" w:hint="cs"/>
          <w:b/>
          <w:bCs/>
          <w:sz w:val="24"/>
          <w:szCs w:val="24"/>
          <w:rtl/>
          <w:lang w:bidi="fa-IR"/>
        </w:rPr>
        <w:t xml:space="preserve"> صدایی</w:t>
      </w:r>
      <w:r w:rsidR="00A83B08">
        <w:rPr>
          <w:rFonts w:cs="B Zar" w:hint="cs"/>
          <w:b/>
          <w:bCs/>
          <w:sz w:val="24"/>
          <w:szCs w:val="24"/>
          <w:rtl/>
          <w:lang w:bidi="fa-IR"/>
        </w:rPr>
        <w:t xml:space="preserve"> با توجه </w:t>
      </w:r>
      <w:r w:rsidR="00DE2E95">
        <w:rPr>
          <w:rFonts w:cs="B Zar" w:hint="cs"/>
          <w:b/>
          <w:bCs/>
          <w:sz w:val="24"/>
          <w:szCs w:val="24"/>
          <w:rtl/>
          <w:lang w:bidi="fa-IR"/>
        </w:rPr>
        <w:t>به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منطقه صدایی</w:t>
      </w:r>
      <w:r w:rsidR="00341E53">
        <w:rPr>
          <w:rFonts w:cs="B Zar" w:hint="cs"/>
          <w:b/>
          <w:bCs/>
          <w:sz w:val="24"/>
          <w:szCs w:val="24"/>
          <w:rtl/>
          <w:lang w:bidi="fa-IR"/>
        </w:rPr>
        <w:t xml:space="preserve"> تکخوان</w:t>
      </w:r>
    </w:p>
    <w:p w:rsidR="00815CEC" w:rsidRDefault="00815CEC" w:rsidP="008E1391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بیان حسی براساس موضوع و شعر انتخابی</w:t>
      </w:r>
    </w:p>
    <w:p w:rsidR="00815CEC" w:rsidRDefault="00815CEC" w:rsidP="006C33F5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</w:t>
      </w:r>
      <w:r w:rsidR="00341E53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اجرای صحیح اثر </w:t>
      </w:r>
      <w:r w:rsidR="006C33F5">
        <w:rPr>
          <w:rFonts w:cs="B Zar" w:hint="cs"/>
          <w:b/>
          <w:bCs/>
          <w:sz w:val="24"/>
          <w:szCs w:val="24"/>
          <w:rtl/>
          <w:lang w:bidi="fa-IR"/>
        </w:rPr>
        <w:t>طبق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کوشه ها </w:t>
      </w:r>
      <w:r w:rsidR="005401BE">
        <w:rPr>
          <w:rFonts w:cs="B Zar" w:hint="cs"/>
          <w:b/>
          <w:bCs/>
          <w:sz w:val="24"/>
          <w:szCs w:val="24"/>
          <w:rtl/>
          <w:lang w:bidi="fa-IR"/>
        </w:rPr>
        <w:t>و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ردیف های موسیقی ایرانی و مقامهای فولکلوریک ( در تکخوانی سنتی و محلی )</w:t>
      </w:r>
    </w:p>
    <w:p w:rsidR="00815CEC" w:rsidRDefault="00815CEC" w:rsidP="00815CEC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اجرای مطلوب و صحیح بر اساس  متدهای رایج در موسیقی پاپ و کلاسیک</w:t>
      </w:r>
    </w:p>
    <w:p w:rsidR="00B90886" w:rsidRDefault="005401BE" w:rsidP="00815CEC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به کارگیری تکنیکهای صحیح آوازی در موسیقی ایرانی ، فولکلوریک و پاپ</w:t>
      </w:r>
    </w:p>
    <w:p w:rsidR="00B90886" w:rsidRDefault="00B90886" w:rsidP="00815CEC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خلاقیت در اجرای اثر</w:t>
      </w:r>
    </w:p>
    <w:p w:rsidR="00B90886" w:rsidRDefault="00B90886" w:rsidP="00896701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در این بخش تکخوانان می توانند ساز همراه داشته باشند.</w:t>
      </w:r>
    </w:p>
    <w:p w:rsidR="00896701" w:rsidRDefault="00896701" w:rsidP="00896701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:rsidR="00896701" w:rsidRDefault="00896701" w:rsidP="00896701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:rsidR="00D74E19" w:rsidRDefault="00B90886" w:rsidP="007E284E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9222D4">
        <w:rPr>
          <w:rFonts w:cs="B Zar" w:hint="cs"/>
          <w:b/>
          <w:bCs/>
          <w:sz w:val="28"/>
          <w:szCs w:val="28"/>
          <w:rtl/>
          <w:lang w:bidi="fa-IR"/>
        </w:rPr>
        <w:t>*</w:t>
      </w:r>
      <w:r w:rsidR="00D74E19" w:rsidRPr="009222D4">
        <w:rPr>
          <w:rFonts w:cs="B Zar" w:hint="cs"/>
          <w:b/>
          <w:bCs/>
          <w:sz w:val="28"/>
          <w:szCs w:val="28"/>
          <w:rtl/>
          <w:lang w:bidi="fa-IR"/>
        </w:rPr>
        <w:t xml:space="preserve">سازهای کوبه ای ( ایرانی ، </w:t>
      </w:r>
      <w:r w:rsidR="007E284E">
        <w:rPr>
          <w:rFonts w:cs="B Zar" w:hint="cs"/>
          <w:b/>
          <w:bCs/>
          <w:sz w:val="28"/>
          <w:szCs w:val="28"/>
          <w:rtl/>
          <w:lang w:bidi="fa-IR"/>
        </w:rPr>
        <w:t>فولکلوریک</w:t>
      </w:r>
      <w:r w:rsidR="00D74E19" w:rsidRPr="009222D4">
        <w:rPr>
          <w:rFonts w:cs="B Zar" w:hint="cs"/>
          <w:b/>
          <w:bCs/>
          <w:sz w:val="28"/>
          <w:szCs w:val="28"/>
          <w:rtl/>
          <w:lang w:bidi="fa-IR"/>
        </w:rPr>
        <w:t xml:space="preserve"> و کلاسیک )</w:t>
      </w:r>
    </w:p>
    <w:p w:rsidR="00D74E19" w:rsidRDefault="00D74E19" w:rsidP="00815CEC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خلاقیت در اجرای ریتم  ها و تلفیق صحیح ریتم ها بر اساس میزانهای معین</w:t>
      </w:r>
    </w:p>
    <w:p w:rsidR="00D74E19" w:rsidRDefault="00D74E19" w:rsidP="00815CEC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شناخت دقیق میزان و ریتم و بکارگیری صحیح آن</w:t>
      </w:r>
    </w:p>
    <w:p w:rsidR="00D74E19" w:rsidRDefault="00D74E19" w:rsidP="00815CEC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تکنیک در اجرای ریتم </w:t>
      </w:r>
    </w:p>
    <w:p w:rsidR="00D74E19" w:rsidRDefault="00D74E19" w:rsidP="00815CEC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رعایت مترونم و تمپانی اثر</w:t>
      </w:r>
    </w:p>
    <w:p w:rsidR="00D74E19" w:rsidRDefault="00D74E19" w:rsidP="00815CEC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اجرای متدهای رایج </w:t>
      </w:r>
    </w:p>
    <w:p w:rsidR="00582B63" w:rsidRDefault="00D74E19" w:rsidP="00582B63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تسلط کافی بر ساز و  اجرای ریتم</w:t>
      </w:r>
      <w:r w:rsidR="005401BE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D74E19" w:rsidRDefault="00D74E19" w:rsidP="00D74E19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:rsidR="00D74E19" w:rsidRDefault="004411E4" w:rsidP="004F7F06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*</w:t>
      </w:r>
      <w:r w:rsidR="00D74E19">
        <w:rPr>
          <w:rFonts w:cs="B Zar" w:hint="cs"/>
          <w:b/>
          <w:bCs/>
          <w:sz w:val="24"/>
          <w:szCs w:val="24"/>
          <w:rtl/>
          <w:lang w:bidi="fa-IR"/>
        </w:rPr>
        <w:t>انتخاب تکنوازان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4411E4">
        <w:rPr>
          <w:rFonts w:cs="B Zar" w:hint="cs"/>
          <w:b/>
          <w:bCs/>
          <w:sz w:val="28"/>
          <w:szCs w:val="28"/>
          <w:rtl/>
          <w:lang w:bidi="fa-IR"/>
        </w:rPr>
        <w:t xml:space="preserve">سازهای زهی ، بادی و </w:t>
      </w:r>
      <w:r w:rsidR="004F7F06">
        <w:rPr>
          <w:rFonts w:cs="B Zar" w:hint="cs"/>
          <w:b/>
          <w:bCs/>
          <w:sz w:val="28"/>
          <w:szCs w:val="28"/>
          <w:rtl/>
          <w:lang w:bidi="fa-IR"/>
        </w:rPr>
        <w:t>الکترونیک</w:t>
      </w:r>
      <w:r w:rsidRPr="004411E4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D74E19" w:rsidRPr="004411E4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D74E19">
        <w:rPr>
          <w:rFonts w:cs="B Zar" w:hint="cs"/>
          <w:b/>
          <w:bCs/>
          <w:sz w:val="24"/>
          <w:szCs w:val="24"/>
          <w:rtl/>
          <w:lang w:bidi="fa-IR"/>
        </w:rPr>
        <w:t xml:space="preserve">در هر بخش در سه قسمت </w:t>
      </w:r>
      <w:r w:rsidR="00D74E19" w:rsidRPr="009222D4">
        <w:rPr>
          <w:rFonts w:cs="B Zar" w:hint="cs"/>
          <w:b/>
          <w:bCs/>
          <w:sz w:val="24"/>
          <w:szCs w:val="24"/>
          <w:u w:val="single"/>
          <w:rtl/>
          <w:lang w:bidi="fa-IR"/>
        </w:rPr>
        <w:t>: ایرانی ، فولکلوریک و کلاسیک</w:t>
      </w:r>
      <w:r w:rsidR="00D74E19">
        <w:rPr>
          <w:rFonts w:cs="B Zar" w:hint="cs"/>
          <w:b/>
          <w:bCs/>
          <w:sz w:val="24"/>
          <w:szCs w:val="24"/>
          <w:rtl/>
          <w:lang w:bidi="fa-IR"/>
        </w:rPr>
        <w:t xml:space="preserve">  بدون در نظر گرفتن نوع ساز و رتبه بندی حداکثر </w:t>
      </w:r>
      <w:r w:rsidR="0056680A">
        <w:rPr>
          <w:rFonts w:cs="B Zar" w:hint="cs"/>
          <w:b/>
          <w:bCs/>
          <w:sz w:val="32"/>
          <w:szCs w:val="32"/>
          <w:rtl/>
          <w:lang w:bidi="fa-IR"/>
        </w:rPr>
        <w:t>2</w:t>
      </w:r>
      <w:r w:rsidR="00D74E19" w:rsidRPr="009222D4">
        <w:rPr>
          <w:rFonts w:cs="B Zar" w:hint="cs"/>
          <w:b/>
          <w:bCs/>
          <w:sz w:val="32"/>
          <w:szCs w:val="32"/>
          <w:rtl/>
          <w:lang w:bidi="fa-IR"/>
        </w:rPr>
        <w:t xml:space="preserve"> نفر </w:t>
      </w:r>
      <w:r w:rsidR="00D74E19">
        <w:rPr>
          <w:rFonts w:cs="B Zar" w:hint="cs"/>
          <w:b/>
          <w:bCs/>
          <w:sz w:val="24"/>
          <w:szCs w:val="24"/>
          <w:rtl/>
          <w:lang w:bidi="fa-IR"/>
        </w:rPr>
        <w:t>می باشد ، که پس از امتیاز بندی و انتخاب به استان معرفی می گردند</w:t>
      </w:r>
      <w:r w:rsidR="00BB4F23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D74E19">
        <w:rPr>
          <w:rFonts w:cs="B Zar" w:hint="cs"/>
          <w:b/>
          <w:bCs/>
          <w:sz w:val="24"/>
          <w:szCs w:val="24"/>
          <w:rtl/>
          <w:lang w:bidi="fa-IR"/>
        </w:rPr>
        <w:t>.</w:t>
      </w:r>
    </w:p>
    <w:p w:rsidR="0056680A" w:rsidRDefault="0056680A" w:rsidP="0056680A">
      <w:pPr>
        <w:spacing w:before="240"/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( ایرانی 2 نفر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BB4F23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فولکلوریک 2 نفر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کلاسیک و پاپ 2 نفر )</w:t>
      </w:r>
    </w:p>
    <w:p w:rsidR="004411E4" w:rsidRDefault="004411E4" w:rsidP="003E52C8">
      <w:pPr>
        <w:spacing w:before="240"/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*انتخاب</w:t>
      </w:r>
      <w:r w:rsidRPr="004411E4">
        <w:rPr>
          <w:rFonts w:cs="B Zar" w:hint="cs"/>
          <w:b/>
          <w:bCs/>
          <w:sz w:val="28"/>
          <w:szCs w:val="28"/>
          <w:rtl/>
          <w:lang w:bidi="fa-IR"/>
        </w:rPr>
        <w:t xml:space="preserve"> تکخوان</w:t>
      </w:r>
      <w:r w:rsidR="007138E5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7138E5" w:rsidRPr="007138E5">
        <w:rPr>
          <w:rFonts w:cs="B Zar" w:hint="cs"/>
          <w:b/>
          <w:bCs/>
          <w:sz w:val="24"/>
          <w:szCs w:val="24"/>
          <w:rtl/>
          <w:lang w:bidi="fa-IR"/>
        </w:rPr>
        <w:t>و</w:t>
      </w:r>
      <w:r w:rsidR="007138E5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7138E5" w:rsidRPr="007138E5">
        <w:rPr>
          <w:rFonts w:cs="B Zar" w:hint="cs"/>
          <w:b/>
          <w:bCs/>
          <w:sz w:val="28"/>
          <w:szCs w:val="28"/>
          <w:rtl/>
          <w:lang w:bidi="fa-IR"/>
        </w:rPr>
        <w:t>تکنواز</w:t>
      </w:r>
      <w:r w:rsidR="007138E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7138E5" w:rsidRPr="004411E4">
        <w:rPr>
          <w:rFonts w:cs="B Zar" w:hint="cs"/>
          <w:b/>
          <w:bCs/>
          <w:sz w:val="28"/>
          <w:szCs w:val="28"/>
          <w:rtl/>
          <w:lang w:bidi="fa-IR"/>
        </w:rPr>
        <w:t xml:space="preserve">ساز </w:t>
      </w:r>
      <w:r w:rsidR="007138E5">
        <w:rPr>
          <w:rFonts w:cs="B Zar" w:hint="cs"/>
          <w:b/>
          <w:bCs/>
          <w:sz w:val="28"/>
          <w:szCs w:val="28"/>
          <w:rtl/>
          <w:lang w:bidi="fa-IR"/>
        </w:rPr>
        <w:t xml:space="preserve">های </w:t>
      </w:r>
      <w:r w:rsidR="007138E5" w:rsidRPr="004411E4">
        <w:rPr>
          <w:rFonts w:cs="B Zar" w:hint="cs"/>
          <w:b/>
          <w:bCs/>
          <w:sz w:val="28"/>
          <w:szCs w:val="28"/>
          <w:rtl/>
          <w:lang w:bidi="fa-IR"/>
        </w:rPr>
        <w:t>کوبه ای</w:t>
      </w:r>
      <w:r w:rsidRPr="004411E4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Zar" w:hint="cs"/>
          <w:b/>
          <w:bCs/>
          <w:sz w:val="24"/>
          <w:szCs w:val="24"/>
          <w:rtl/>
          <w:lang w:bidi="fa-IR"/>
        </w:rPr>
        <w:t>در هر قسمت یک نفر</w:t>
      </w:r>
      <w:r w:rsidR="003E52C8">
        <w:rPr>
          <w:rFonts w:cs="B Zar" w:hint="cs"/>
          <w:b/>
          <w:bCs/>
          <w:sz w:val="24"/>
          <w:szCs w:val="24"/>
          <w:rtl/>
          <w:lang w:bidi="fa-IR"/>
        </w:rPr>
        <w:t xml:space="preserve"> می باشد .</w:t>
      </w:r>
    </w:p>
    <w:p w:rsidR="004411E4" w:rsidRDefault="004411E4" w:rsidP="007138E5">
      <w:pPr>
        <w:spacing w:before="240"/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:rsidR="0075319D" w:rsidRDefault="0075319D" w:rsidP="00B20E32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:rsidR="009936A3" w:rsidRDefault="009936A3" w:rsidP="00B20E32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:rsidR="009936A3" w:rsidRDefault="009936A3" w:rsidP="00B20E32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:rsidR="00815CEC" w:rsidRDefault="00815CEC" w:rsidP="00815CEC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</w:t>
      </w:r>
    </w:p>
    <w:p w:rsidR="008505F5" w:rsidRDefault="00815CEC" w:rsidP="00815CEC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</w:t>
      </w:r>
    </w:p>
    <w:p w:rsidR="008505F5" w:rsidRDefault="008505F5" w:rsidP="008E1391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:rsidR="006A001B" w:rsidRPr="003D7838" w:rsidRDefault="006A001B" w:rsidP="008E1391">
      <w:pPr>
        <w:jc w:val="right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</w:t>
      </w:r>
    </w:p>
    <w:p w:rsidR="00E3510B" w:rsidRPr="00E3510B" w:rsidRDefault="00E3510B" w:rsidP="00E3510B">
      <w:pPr>
        <w:pStyle w:val="ListParagraph"/>
        <w:jc w:val="right"/>
        <w:rPr>
          <w:rFonts w:cs="B Zar"/>
          <w:b/>
          <w:bCs/>
          <w:sz w:val="24"/>
          <w:szCs w:val="24"/>
          <w:lang w:bidi="fa-IR"/>
        </w:rPr>
      </w:pPr>
      <w:r w:rsidRPr="003D7838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</w:t>
      </w:r>
    </w:p>
    <w:sectPr w:rsidR="00E3510B" w:rsidRPr="00E3510B" w:rsidSect="00E973A0">
      <w:pgSz w:w="12240" w:h="15840"/>
      <w:pgMar w:top="180" w:right="720" w:bottom="180" w:left="63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03C"/>
    <w:multiLevelType w:val="hybridMultilevel"/>
    <w:tmpl w:val="7B0018CA"/>
    <w:lvl w:ilvl="0" w:tplc="4C781A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0D98"/>
    <w:multiLevelType w:val="hybridMultilevel"/>
    <w:tmpl w:val="1A4E914A"/>
    <w:lvl w:ilvl="0" w:tplc="62605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EE4A3D"/>
    <w:multiLevelType w:val="hybridMultilevel"/>
    <w:tmpl w:val="43BAA514"/>
    <w:lvl w:ilvl="0" w:tplc="787A4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5C"/>
    <w:rsid w:val="000968A8"/>
    <w:rsid w:val="000B25FE"/>
    <w:rsid w:val="000B42C3"/>
    <w:rsid w:val="000F69F9"/>
    <w:rsid w:val="00107CB9"/>
    <w:rsid w:val="00125C07"/>
    <w:rsid w:val="002A27EA"/>
    <w:rsid w:val="0030347F"/>
    <w:rsid w:val="00315A38"/>
    <w:rsid w:val="00341E53"/>
    <w:rsid w:val="003D7838"/>
    <w:rsid w:val="003E52C8"/>
    <w:rsid w:val="00417391"/>
    <w:rsid w:val="004411E4"/>
    <w:rsid w:val="004B1FA5"/>
    <w:rsid w:val="004F7F06"/>
    <w:rsid w:val="005401BE"/>
    <w:rsid w:val="00547FE9"/>
    <w:rsid w:val="0056680A"/>
    <w:rsid w:val="00582B63"/>
    <w:rsid w:val="005C51DA"/>
    <w:rsid w:val="005D1DC6"/>
    <w:rsid w:val="005E7364"/>
    <w:rsid w:val="00643D89"/>
    <w:rsid w:val="006673D4"/>
    <w:rsid w:val="00675F6B"/>
    <w:rsid w:val="006A001B"/>
    <w:rsid w:val="006A1D4C"/>
    <w:rsid w:val="006C33F5"/>
    <w:rsid w:val="007138E5"/>
    <w:rsid w:val="00745B52"/>
    <w:rsid w:val="0075319D"/>
    <w:rsid w:val="007E284E"/>
    <w:rsid w:val="00815CEC"/>
    <w:rsid w:val="008358B6"/>
    <w:rsid w:val="008505F5"/>
    <w:rsid w:val="00896701"/>
    <w:rsid w:val="008E1391"/>
    <w:rsid w:val="009222D4"/>
    <w:rsid w:val="009936A3"/>
    <w:rsid w:val="009A06FF"/>
    <w:rsid w:val="00A4555C"/>
    <w:rsid w:val="00A83B08"/>
    <w:rsid w:val="00AE2FE1"/>
    <w:rsid w:val="00B20E32"/>
    <w:rsid w:val="00B65B36"/>
    <w:rsid w:val="00B90886"/>
    <w:rsid w:val="00BB4F23"/>
    <w:rsid w:val="00C43C7D"/>
    <w:rsid w:val="00C57F02"/>
    <w:rsid w:val="00D21003"/>
    <w:rsid w:val="00D74E19"/>
    <w:rsid w:val="00DE2E95"/>
    <w:rsid w:val="00E3510B"/>
    <w:rsid w:val="00E6247A"/>
    <w:rsid w:val="00E8758E"/>
    <w:rsid w:val="00E973A0"/>
    <w:rsid w:val="00EE5430"/>
    <w:rsid w:val="00F776EA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Administrator</cp:lastModifiedBy>
  <cp:revision>2</cp:revision>
  <dcterms:created xsi:type="dcterms:W3CDTF">2017-01-31T19:02:00Z</dcterms:created>
  <dcterms:modified xsi:type="dcterms:W3CDTF">2017-01-31T19:02:00Z</dcterms:modified>
</cp:coreProperties>
</file>